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BA9" w:rsidRDefault="006C7BA9" w:rsidP="006C7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C7BA9">
        <w:rPr>
          <w:rFonts w:ascii="Times New Roman" w:hAnsi="Times New Roman" w:cs="Times New Roman"/>
          <w:sz w:val="28"/>
        </w:rPr>
        <w:t>За 6 месяцев 2026 года на территории Новгородской области зарегистрировано 281 дорожно-транспортное происшествие, в результате которых 30 человек погибли и 325 получили ранения различной степени тяжести.</w:t>
      </w:r>
    </w:p>
    <w:p w:rsidR="006C7BA9" w:rsidRDefault="006C7BA9" w:rsidP="006C7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C7BA9">
        <w:rPr>
          <w:rFonts w:ascii="Times New Roman" w:hAnsi="Times New Roman" w:cs="Times New Roman"/>
          <w:sz w:val="28"/>
        </w:rPr>
        <w:t>В целях профилактики и предупреждения ДТП 15.07.2026 с 14:00 до 18:00 на территории Новгородской области пройдет профилактическое мероприятие «Безопасность дорожного движения».</w:t>
      </w:r>
    </w:p>
    <w:p w:rsidR="001140DA" w:rsidRPr="006C7BA9" w:rsidRDefault="006C7BA9" w:rsidP="006C7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6C7BA9">
        <w:rPr>
          <w:rFonts w:ascii="Times New Roman" w:hAnsi="Times New Roman" w:cs="Times New Roman"/>
          <w:sz w:val="28"/>
        </w:rPr>
        <w:t>В ходе проведения мероприятия будут проведены целевые рейды, направленные на пресечение нарушений правил дорожного движения водителями и пешеходами, допускающими нарушения требований ПДД РФ.</w:t>
      </w:r>
    </w:p>
    <w:sectPr w:rsidR="001140DA" w:rsidRPr="006C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73"/>
    <w:rsid w:val="001140DA"/>
    <w:rsid w:val="00475A8B"/>
    <w:rsid w:val="004837AA"/>
    <w:rsid w:val="006C7BA9"/>
    <w:rsid w:val="00B2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E5A26-CB89-422F-BAB4-F93637DB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2026-07-14T14:09:00Z</dcterms:created>
  <dcterms:modified xsi:type="dcterms:W3CDTF">2026-07-14T15:44:00Z</dcterms:modified>
</cp:coreProperties>
</file>