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514" w:rsidRDefault="002B4514" w:rsidP="002B4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14">
        <w:rPr>
          <w:rFonts w:ascii="Times New Roman" w:hAnsi="Times New Roman" w:cs="Times New Roman"/>
          <w:sz w:val="28"/>
          <w:szCs w:val="28"/>
        </w:rPr>
        <w:t>02.05.2026 в 21:40 на 28 км а/д «Шимск-Старая Русса-Холм» (Старорусский округ) водитель, молодой человек 2000 г.р., управляя а/м «Лада Гранта», совершил наезд на дикое животное (лось), которое перебегало проезжую часть дороги.</w:t>
      </w:r>
    </w:p>
    <w:p w:rsidR="002B4514" w:rsidRDefault="002B4514" w:rsidP="002B4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4514">
        <w:rPr>
          <w:rFonts w:ascii="Times New Roman" w:hAnsi="Times New Roman" w:cs="Times New Roman"/>
          <w:sz w:val="28"/>
          <w:szCs w:val="28"/>
        </w:rPr>
        <w:t>В результате ДТП водитель скончался на месте ДТП до приезда бригады скорой медицинской помощи.</w:t>
      </w:r>
    </w:p>
    <w:p w:rsidR="007A6E4E" w:rsidRPr="002B4514" w:rsidRDefault="002B4514" w:rsidP="002B4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14">
        <w:rPr>
          <w:rFonts w:ascii="Times New Roman" w:hAnsi="Times New Roman" w:cs="Times New Roman"/>
          <w:sz w:val="28"/>
          <w:szCs w:val="28"/>
        </w:rPr>
        <w:t>На месте происшествия работают сотрудники Госавтоинспекции, МЧС и следственно-оперативная группа. Причины и обстоятельства автоаварии устанавливаются.</w:t>
      </w:r>
    </w:p>
    <w:sectPr w:rsidR="007A6E4E" w:rsidRPr="002B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5E"/>
    <w:rsid w:val="0008655E"/>
    <w:rsid w:val="002B4514"/>
    <w:rsid w:val="007A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013AD-40E3-420F-BED6-352F5E1A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2026-05-04T07:50:00Z</dcterms:created>
  <dcterms:modified xsi:type="dcterms:W3CDTF">2026-05-04T07:51:00Z</dcterms:modified>
</cp:coreProperties>
</file>