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FF" w:rsidRPr="00787F5D" w:rsidRDefault="006555FF" w:rsidP="006555FF">
      <w:pPr>
        <w:spacing w:after="165" w:line="480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Водители! Относитесь с пониманием к пожилым пешеходам!</w:t>
      </w:r>
      <w:bookmarkStart w:id="0" w:name="_GoBack"/>
      <w:bookmarkEnd w:id="0"/>
    </w:p>
    <w:p w:rsidR="00BA1A6E" w:rsidRPr="00787F5D" w:rsidRDefault="006555FF" w:rsidP="00BA1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Взаимоотношения между участниками дорожного движения всегда являлись большой проблемой для Госавтоинспекции</w:t>
      </w:r>
      <w:r w:rsid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. 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Довольно часто</w:t>
      </w:r>
      <w:r w:rsid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пешеходы ведут себя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чересчур самоуверенно</w:t>
      </w:r>
      <w:r w:rsidR="00BA1A6E"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,</w:t>
      </w:r>
      <w:r w:rsid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</w:t>
      </w:r>
      <w:r w:rsidR="00BA1A6E"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теряют бдительность и </w:t>
      </w:r>
      <w:proofErr w:type="gramStart"/>
      <w:r w:rsidR="00BA1A6E"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контроль 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за</w:t>
      </w:r>
      <w:proofErr w:type="gramEnd"/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дорожной ситуацией, вследствие чего, попадают под колеса автомобиля. </w:t>
      </w:r>
    </w:p>
    <w:p w:rsidR="006555FF" w:rsidRPr="00787F5D" w:rsidRDefault="006555FF" w:rsidP="00BA1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В свою очередь многие водители не понимают того, что когда на человека движется автомобиль, то он имеет особенность теряться. Вместо того</w:t>
      </w:r>
      <w:proofErr w:type="gramStart"/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,</w:t>
      </w:r>
      <w:proofErr w:type="gramEnd"/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чтобы зар</w:t>
      </w:r>
      <w:r w:rsidR="00BC185C"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анее снизить скорость, водители 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доводя</w:t>
      </w:r>
      <w:r w:rsidR="00BC185C"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т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ситуацию до критической. Такая халатность и недисциплинированность участников дорожного движения оборачивается трагедией на дороге. Приходится констатировать, что в большинстве случаев наезды на пешеходов объясняются не столько незнанием ими Правил дорожного движения, сколько отсутствием должной дисциплины</w:t>
      </w:r>
      <w:r w:rsid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.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</w:t>
      </w:r>
      <w:r w:rsid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Таким образом, 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недисциплинированность, банальная спешка</w:t>
      </w:r>
      <w:r w:rsidR="0087146F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,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становятся </w:t>
      </w:r>
      <w:r w:rsid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основной 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причиной наезда на участников дорожного движения</w:t>
      </w:r>
      <w:r w:rsid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. О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собую тревогу Госавтоинспекции вызывают участившиеся в последнее время наезды на пожилых пешеходов.</w:t>
      </w:r>
    </w:p>
    <w:p w:rsidR="00BA1A6E" w:rsidRPr="00787F5D" w:rsidRDefault="006555FF" w:rsidP="00BA1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В связи с этим Госавтоинспекция в очередной раз обращается к водителям транспортных сре</w:t>
      </w:r>
      <w:proofErr w:type="gramStart"/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дств с пр</w:t>
      </w:r>
      <w:proofErr w:type="gramEnd"/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осьбой относиться с пониманием к престарелым пешеходам и убедительно просит находить возможность пропускать пожилого человека при переходе проезжей части, даже если он идет не через пешеходный переход. </w:t>
      </w:r>
    </w:p>
    <w:p w:rsidR="006555FF" w:rsidRPr="00787F5D" w:rsidRDefault="006555FF" w:rsidP="00BA1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Необходимо помнить о том, что пожилые пешеходы, как правило, рассеянны и невнимательны, в большинстве своем страдают снижением остроты слуха, зрения, замедлением общей реакции. Заметив или услышав автомобиль при переходе проезжей части, они чаще всего ведут себя непредсказуемо, что может стать причиной аварийной ситуации.</w:t>
      </w:r>
    </w:p>
    <w:p w:rsidR="00BA1A6E" w:rsidRPr="00787F5D" w:rsidRDefault="006555FF" w:rsidP="00BA1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Не следует забывать и о том, что неблагоприятные погодные условия повышают опасность наезда на пешеходов, поскольку кутаясь в платках или шарфах, их внимание еще более снижается, в результате чего они становятся более уязвимыми. </w:t>
      </w:r>
    </w:p>
    <w:p w:rsidR="006555FF" w:rsidRPr="00787F5D" w:rsidRDefault="006555FF" w:rsidP="00BA1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Отдел ГИБДД </w:t>
      </w:r>
      <w:r w:rsidR="00BA1A6E"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МОМВД России «Старорусский»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также обращается ко всем гражданам с просьбой быть внимательными участниками дорожного движения и не подвергать себя опасности</w:t>
      </w:r>
      <w:r w:rsidR="00BC185C"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>,</w:t>
      </w:r>
      <w:r w:rsidRPr="00787F5D"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  <w:t xml:space="preserve"> неправомерными действиями на дороге.</w:t>
      </w:r>
    </w:p>
    <w:p w:rsidR="00BA1A6E" w:rsidRPr="00787F5D" w:rsidRDefault="00BA1A6E" w:rsidP="00BA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pacing w:val="-1"/>
          <w:sz w:val="28"/>
          <w:szCs w:val="28"/>
          <w:lang w:eastAsia="ru-RU"/>
        </w:rPr>
      </w:pPr>
    </w:p>
    <w:p w:rsidR="006555FF" w:rsidRPr="00787F5D" w:rsidRDefault="006555FF" w:rsidP="00BA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b/>
          <w:bCs/>
          <w:color w:val="464646"/>
          <w:spacing w:val="-1"/>
          <w:sz w:val="28"/>
          <w:szCs w:val="28"/>
          <w:lang w:eastAsia="ru-RU"/>
        </w:rPr>
        <w:t>Уважаемые участники дорожного движения!</w:t>
      </w:r>
    </w:p>
    <w:p w:rsidR="006555FF" w:rsidRPr="00787F5D" w:rsidRDefault="006555FF" w:rsidP="00BA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  <w:r w:rsidRPr="00787F5D">
        <w:rPr>
          <w:rFonts w:ascii="Times New Roman" w:eastAsia="Times New Roman" w:hAnsi="Times New Roman" w:cs="Times New Roman"/>
          <w:b/>
          <w:bCs/>
          <w:color w:val="464646"/>
          <w:spacing w:val="-1"/>
          <w:sz w:val="28"/>
          <w:szCs w:val="28"/>
          <w:lang w:eastAsia="ru-RU"/>
        </w:rPr>
        <w:t>Обращаем ваше внимание на необходимость тщательной оценки обстановки при совершении любых действий на проезжей части!</w:t>
      </w:r>
    </w:p>
    <w:sectPr w:rsidR="006555FF" w:rsidRPr="0078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1"/>
    <w:rsid w:val="00344E83"/>
    <w:rsid w:val="006555FF"/>
    <w:rsid w:val="00787F5D"/>
    <w:rsid w:val="0087146F"/>
    <w:rsid w:val="00BA1A6E"/>
    <w:rsid w:val="00BC185C"/>
    <w:rsid w:val="00CD1161"/>
    <w:rsid w:val="00E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65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448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132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0637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2023-11-20T15:59:00Z</dcterms:created>
  <dcterms:modified xsi:type="dcterms:W3CDTF">2023-12-03T06:20:00Z</dcterms:modified>
</cp:coreProperties>
</file>